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B" w:rsidRDefault="00A95B1B" w:rsidP="00A95B1B">
      <w:pPr>
        <w:ind w:firstLine="360"/>
        <w:rPr>
          <w:b/>
          <w:sz w:val="22"/>
          <w:szCs w:val="22"/>
        </w:rPr>
      </w:pPr>
    </w:p>
    <w:p w:rsidR="00A95B1B" w:rsidRDefault="00A95B1B" w:rsidP="00A95B1B">
      <w:pPr>
        <w:ind w:firstLine="360"/>
        <w:rPr>
          <w:b/>
          <w:sz w:val="22"/>
          <w:szCs w:val="22"/>
        </w:rPr>
      </w:pPr>
    </w:p>
    <w:p w:rsidR="00A95B1B" w:rsidRDefault="00A95B1B" w:rsidP="00A95B1B">
      <w:pPr>
        <w:ind w:firstLine="360"/>
        <w:rPr>
          <w:b/>
          <w:sz w:val="22"/>
          <w:szCs w:val="22"/>
        </w:rPr>
      </w:pPr>
    </w:p>
    <w:p w:rsidR="00A95B1B" w:rsidRDefault="00A95B1B" w:rsidP="00A95B1B">
      <w:pPr>
        <w:ind w:firstLine="360"/>
        <w:rPr>
          <w:b/>
          <w:sz w:val="22"/>
          <w:szCs w:val="22"/>
        </w:rPr>
      </w:pPr>
    </w:p>
    <w:p w:rsidR="00A95B1B" w:rsidRDefault="00A95B1B" w:rsidP="00A95B1B">
      <w:pPr>
        <w:ind w:firstLine="360"/>
        <w:rPr>
          <w:b/>
          <w:sz w:val="22"/>
          <w:szCs w:val="22"/>
        </w:rPr>
      </w:pPr>
    </w:p>
    <w:p w:rsidR="00A95B1B" w:rsidRPr="00A95B1B" w:rsidRDefault="00A95B1B" w:rsidP="00A95B1B">
      <w:pPr>
        <w:ind w:firstLine="360"/>
        <w:rPr>
          <w:rFonts w:ascii="Arial" w:hAnsi="Arial" w:cs="Arial"/>
          <w:b/>
        </w:rPr>
      </w:pPr>
    </w:p>
    <w:p w:rsidR="00A95B1B" w:rsidRPr="00A95B1B" w:rsidRDefault="00A95B1B" w:rsidP="00A95B1B">
      <w:pPr>
        <w:ind w:firstLine="360"/>
        <w:rPr>
          <w:rFonts w:ascii="Arial" w:hAnsi="Arial" w:cs="Arial"/>
          <w:b/>
        </w:rPr>
      </w:pPr>
    </w:p>
    <w:p w:rsidR="00A95B1B" w:rsidRPr="00A95B1B" w:rsidRDefault="00A95B1B" w:rsidP="00A95B1B">
      <w:pPr>
        <w:ind w:firstLine="360"/>
        <w:jc w:val="center"/>
        <w:rPr>
          <w:rFonts w:ascii="Arial" w:hAnsi="Arial" w:cs="Arial"/>
          <w:b/>
        </w:rPr>
      </w:pPr>
      <w:r w:rsidRPr="00A95B1B">
        <w:rPr>
          <w:rFonts w:ascii="Arial" w:hAnsi="Arial" w:cs="Arial"/>
          <w:b/>
        </w:rPr>
        <w:t>ÖN İNCELEMECİLERİN YAPACAĞI İŞLEMLER: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İddianın, öncelikle müşteki ya da muhbirin </w:t>
      </w:r>
      <w:proofErr w:type="gramStart"/>
      <w:r w:rsidRPr="00A95B1B">
        <w:rPr>
          <w:rFonts w:ascii="Arial" w:hAnsi="Arial" w:cs="Arial"/>
        </w:rPr>
        <w:t>şikayet</w:t>
      </w:r>
      <w:proofErr w:type="gramEnd"/>
      <w:r w:rsidRPr="00A95B1B">
        <w:rPr>
          <w:rFonts w:ascii="Arial" w:hAnsi="Arial" w:cs="Arial"/>
        </w:rPr>
        <w:t xml:space="preserve"> dilekçesinden, sonrasında, varsa C.Başsavcılığı yazısından ve en sonunda Valilik Olurundan incelenmesi,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A95B1B">
        <w:rPr>
          <w:rFonts w:ascii="Arial" w:hAnsi="Arial" w:cs="Arial"/>
        </w:rPr>
        <w:t>Şikayet</w:t>
      </w:r>
      <w:proofErr w:type="gramEnd"/>
      <w:r w:rsidRPr="00A95B1B">
        <w:rPr>
          <w:rFonts w:ascii="Arial" w:hAnsi="Arial" w:cs="Arial"/>
        </w:rPr>
        <w:t xml:space="preserve"> dilekçesindeki ad-</w:t>
      </w:r>
      <w:proofErr w:type="spellStart"/>
      <w:r w:rsidRPr="00A95B1B">
        <w:rPr>
          <w:rFonts w:ascii="Arial" w:hAnsi="Arial" w:cs="Arial"/>
        </w:rPr>
        <w:t>soyad</w:t>
      </w:r>
      <w:proofErr w:type="spellEnd"/>
      <w:r w:rsidRPr="00A95B1B">
        <w:rPr>
          <w:rFonts w:ascii="Arial" w:hAnsi="Arial" w:cs="Arial"/>
        </w:rPr>
        <w:t xml:space="preserve"> ve imzanın doğrulanması,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Kendi konumu açısından, Ön incelemeyi yapacak kanuni bir engelin ya da ön incelemenin objektifliğini olumsuz </w:t>
      </w:r>
      <w:proofErr w:type="gramStart"/>
      <w:r w:rsidRPr="00A95B1B">
        <w:rPr>
          <w:rFonts w:ascii="Arial" w:hAnsi="Arial" w:cs="Arial"/>
        </w:rPr>
        <w:t>etkileyecek , özel</w:t>
      </w:r>
      <w:proofErr w:type="gramEnd"/>
      <w:r w:rsidRPr="00A95B1B">
        <w:rPr>
          <w:rFonts w:ascii="Arial" w:hAnsi="Arial" w:cs="Arial"/>
        </w:rPr>
        <w:t xml:space="preserve"> sebeplerin var olup- olmadığının incelenmesi,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A95B1B">
        <w:rPr>
          <w:rFonts w:ascii="Arial" w:hAnsi="Arial" w:cs="Arial"/>
        </w:rPr>
        <w:t>Şikayete</w:t>
      </w:r>
      <w:proofErr w:type="gramEnd"/>
      <w:r w:rsidRPr="00A95B1B">
        <w:rPr>
          <w:rFonts w:ascii="Arial" w:hAnsi="Arial" w:cs="Arial"/>
        </w:rPr>
        <w:t xml:space="preserve"> konu iddia hakkında daha önce ön inceleme yapılıp-yapılmadığının incelenmesi, (Mükerrer ön inceleme)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Hakkında ön inceleme yapılanın 4483 Sayılı Kanuna tabi </w:t>
      </w:r>
      <w:r w:rsidRPr="00A95B1B">
        <w:rPr>
          <w:rFonts w:ascii="Arial" w:hAnsi="Arial" w:cs="Arial"/>
          <w:b/>
        </w:rPr>
        <w:t>“Kamu Görevlisi”</w:t>
      </w:r>
      <w:r w:rsidRPr="00A95B1B">
        <w:rPr>
          <w:rFonts w:ascii="Arial" w:hAnsi="Arial" w:cs="Arial"/>
        </w:rPr>
        <w:t xml:space="preserve"> olup-olmadığının incelenmesi, (Tevdi Raporu)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İddia konusu eylemin ya da işlemin </w:t>
      </w:r>
      <w:r w:rsidRPr="00A95B1B">
        <w:rPr>
          <w:rFonts w:ascii="Arial" w:hAnsi="Arial" w:cs="Arial"/>
          <w:b/>
        </w:rPr>
        <w:t xml:space="preserve">“Görevinden kaynaklanıp-kaynaklanmadığının” </w:t>
      </w:r>
      <w:r w:rsidRPr="00A95B1B">
        <w:rPr>
          <w:rFonts w:ascii="Arial" w:hAnsi="Arial" w:cs="Arial"/>
        </w:rPr>
        <w:t>incelenmesi, (Tevdi Raporu)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İddia konusu eylem ya da işlemin, </w:t>
      </w:r>
      <w:r w:rsidRPr="00A95B1B">
        <w:rPr>
          <w:rFonts w:ascii="Arial" w:hAnsi="Arial" w:cs="Arial"/>
          <w:b/>
        </w:rPr>
        <w:t xml:space="preserve">“4483 kapsamında olup-olmadığının” </w:t>
      </w:r>
      <w:r w:rsidRPr="00A95B1B">
        <w:rPr>
          <w:rFonts w:ascii="Arial" w:hAnsi="Arial" w:cs="Arial"/>
        </w:rPr>
        <w:t>incelenmesi. (Tevdi Raporu)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>Olay</w:t>
      </w:r>
      <w:r w:rsidRPr="00A95B1B">
        <w:rPr>
          <w:rFonts w:ascii="Arial" w:hAnsi="Arial" w:cs="Arial"/>
          <w:b/>
        </w:rPr>
        <w:t xml:space="preserve"> tarihinin</w:t>
      </w:r>
      <w:r w:rsidRPr="00A95B1B">
        <w:rPr>
          <w:rFonts w:ascii="Arial" w:hAnsi="Arial" w:cs="Arial"/>
        </w:rPr>
        <w:t xml:space="preserve"> incelenmesi, (Zaman bakımından uygulama-zaman aşımı- Takibi </w:t>
      </w:r>
      <w:proofErr w:type="gramStart"/>
      <w:r w:rsidRPr="00A95B1B">
        <w:rPr>
          <w:rFonts w:ascii="Arial" w:hAnsi="Arial" w:cs="Arial"/>
        </w:rPr>
        <w:t>şikayete</w:t>
      </w:r>
      <w:proofErr w:type="gramEnd"/>
      <w:r w:rsidRPr="00A95B1B">
        <w:rPr>
          <w:rFonts w:ascii="Arial" w:hAnsi="Arial" w:cs="Arial"/>
        </w:rPr>
        <w:t xml:space="preserve"> bağlı suçlar)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>Müşterek suç, ast ve üstün birlikte suç işlemesi, (Yetkili Merci tespiti)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Görevlendirmenin sadece ön inceleme mi yoksa birlikte disiplin soruşturmasını da kapsayıp- kapsamadığının incelenmesi, 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A95B1B">
        <w:rPr>
          <w:rFonts w:ascii="Arial" w:hAnsi="Arial" w:cs="Arial"/>
        </w:rPr>
        <w:t xml:space="preserve">İddia konusu eylem ya da işlemden dolayı </w:t>
      </w:r>
      <w:r w:rsidRPr="00A95B1B">
        <w:rPr>
          <w:rFonts w:ascii="Arial" w:hAnsi="Arial" w:cs="Arial"/>
          <w:b/>
        </w:rPr>
        <w:t xml:space="preserve">“Kamu zararı meydana gelip- gelmediğinin” </w:t>
      </w:r>
      <w:r w:rsidRPr="00A95B1B">
        <w:rPr>
          <w:rFonts w:ascii="Arial" w:hAnsi="Arial" w:cs="Arial"/>
        </w:rPr>
        <w:t xml:space="preserve">incelenmesi. </w:t>
      </w:r>
      <w:proofErr w:type="gramEnd"/>
      <w:r w:rsidRPr="00A95B1B">
        <w:rPr>
          <w:rFonts w:ascii="Arial" w:hAnsi="Arial" w:cs="Arial"/>
        </w:rPr>
        <w:t>(Tazmin Raporu)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  <w:b/>
        </w:rPr>
        <w:t>Ön inceleme planının yapılması</w:t>
      </w:r>
      <w:r w:rsidRPr="00A95B1B">
        <w:rPr>
          <w:rFonts w:ascii="Arial" w:hAnsi="Arial" w:cs="Arial"/>
        </w:rPr>
        <w:t xml:space="preserve"> (Yeminli </w:t>
      </w:r>
      <w:proofErr w:type="gramStart"/>
      <w:r w:rsidRPr="00A95B1B">
        <w:rPr>
          <w:rFonts w:ascii="Arial" w:hAnsi="Arial" w:cs="Arial"/>
        </w:rPr>
        <w:t>katip</w:t>
      </w:r>
      <w:proofErr w:type="gramEnd"/>
      <w:r w:rsidRPr="00A95B1B">
        <w:rPr>
          <w:rFonts w:ascii="Arial" w:hAnsi="Arial" w:cs="Arial"/>
        </w:rPr>
        <w:t xml:space="preserve"> atanması, Tebligatların yapılması, Yeminli veya Yeminsiz İfadelerin alınması, bilgi ve belgelerin toplanması, İddia konusunun hukuki boyutunun incelenmesi, kanaat oluşturulması ve teklif hazırlanması)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Soruşturmanın </w:t>
      </w:r>
      <w:r w:rsidRPr="00A95B1B">
        <w:rPr>
          <w:rFonts w:ascii="Arial" w:hAnsi="Arial" w:cs="Arial"/>
          <w:b/>
        </w:rPr>
        <w:t>gizliliğine</w:t>
      </w:r>
      <w:r w:rsidRPr="00A95B1B">
        <w:rPr>
          <w:rFonts w:ascii="Arial" w:hAnsi="Arial" w:cs="Arial"/>
        </w:rPr>
        <w:t xml:space="preserve"> titizlikle riayet edilmesi,</w:t>
      </w:r>
    </w:p>
    <w:p w:rsidR="00A95B1B" w:rsidRPr="00A95B1B" w:rsidRDefault="00A95B1B" w:rsidP="00A95B1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A95B1B">
        <w:rPr>
          <w:rFonts w:ascii="Arial" w:hAnsi="Arial" w:cs="Arial"/>
        </w:rPr>
        <w:t xml:space="preserve">Raporlama ve </w:t>
      </w:r>
      <w:r w:rsidRPr="00A95B1B">
        <w:rPr>
          <w:rFonts w:ascii="Arial" w:hAnsi="Arial" w:cs="Arial"/>
          <w:b/>
        </w:rPr>
        <w:t>süresi içinde</w:t>
      </w:r>
      <w:r w:rsidRPr="00A95B1B">
        <w:rPr>
          <w:rFonts w:ascii="Arial" w:hAnsi="Arial" w:cs="Arial"/>
        </w:rPr>
        <w:t xml:space="preserve"> Yetkili Mercie sunulması.</w:t>
      </w:r>
    </w:p>
    <w:p w:rsidR="00F0612C" w:rsidRDefault="00F0612C"/>
    <w:sectPr w:rsidR="00F0612C" w:rsidSect="00F0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A6C"/>
    <w:multiLevelType w:val="hybridMultilevel"/>
    <w:tmpl w:val="B72C8004"/>
    <w:lvl w:ilvl="0" w:tplc="398612F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B1B"/>
    <w:rsid w:val="00422CE1"/>
    <w:rsid w:val="00A95B1B"/>
    <w:rsid w:val="00F0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B1B"/>
    <w:pPr>
      <w:autoSpaceDE w:val="0"/>
      <w:autoSpaceDN w:val="0"/>
      <w:adjustRightInd w:val="0"/>
      <w:spacing w:before="0" w:beforeAutospacing="0" w:after="0" w:afterAutospacing="0"/>
    </w:pPr>
    <w:rPr>
      <w:rFonts w:ascii="Arial TUR" w:eastAsia="Calibri" w:hAnsi="Arial TUR" w:cs="Arial TUR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5B1B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vlyrd</dc:creator>
  <cp:keywords/>
  <dc:description/>
  <cp:lastModifiedBy>vlyrd</cp:lastModifiedBy>
  <cp:revision>2</cp:revision>
  <dcterms:created xsi:type="dcterms:W3CDTF">2013-01-15T20:34:00Z</dcterms:created>
  <dcterms:modified xsi:type="dcterms:W3CDTF">2013-01-15T20:36:00Z</dcterms:modified>
</cp:coreProperties>
</file>